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15" w:rsidRDefault="00A17C15" w:rsidP="005A75DE">
      <w:pPr>
        <w:spacing w:line="360" w:lineRule="auto"/>
        <w:rPr>
          <w:szCs w:val="28"/>
        </w:rPr>
      </w:pPr>
      <w:r>
        <w:rPr>
          <w:sz w:val="36"/>
          <w:szCs w:val="36"/>
        </w:rPr>
        <w:t xml:space="preserve">                                 </w:t>
      </w:r>
      <w:r>
        <w:rPr>
          <w:szCs w:val="28"/>
        </w:rPr>
        <w:t>BÀI HỌC GIÁO DỤC CÔNG DÂN</w:t>
      </w:r>
    </w:p>
    <w:p w:rsidR="00A17C15" w:rsidRDefault="00A17C15" w:rsidP="005A75DE">
      <w:pPr>
        <w:spacing w:line="36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Khố</w:t>
      </w:r>
      <w:r>
        <w:rPr>
          <w:b/>
          <w:szCs w:val="28"/>
        </w:rPr>
        <w:t>i               : 7</w:t>
      </w:r>
    </w:p>
    <w:p w:rsidR="00A17C15" w:rsidRDefault="00A17C15" w:rsidP="005A75DE">
      <w:pPr>
        <w:spacing w:line="36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Thời gian dạy : 27/4 – 01/5/2020</w:t>
      </w:r>
    </w:p>
    <w:p w:rsidR="00A17C15" w:rsidRDefault="00A17C15" w:rsidP="005A75DE">
      <w:pPr>
        <w:spacing w:line="36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Giáo viên        : Nguyễn Thị Loan</w:t>
      </w:r>
    </w:p>
    <w:p w:rsidR="00B56020" w:rsidRPr="005A75DE" w:rsidRDefault="00A17C15" w:rsidP="005A75DE">
      <w:pPr>
        <w:spacing w:line="36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ÔN TẬP</w:t>
      </w:r>
    </w:p>
    <w:p w:rsidR="004F6F0B" w:rsidRDefault="005A75DE" w:rsidP="004F6F0B">
      <w:pPr>
        <w:spacing w:line="360" w:lineRule="auto"/>
        <w:ind w:left="-540" w:right="-900"/>
        <w:jc w:val="both"/>
        <w:rPr>
          <w:rFonts w:eastAsia="Calibri" w:cs="Times New Roman"/>
          <w:b/>
          <w:szCs w:val="28"/>
        </w:rPr>
      </w:pPr>
      <w:r w:rsidRPr="00240495">
        <w:rPr>
          <w:b/>
          <w:szCs w:val="28"/>
          <w:u w:val="single"/>
        </w:rPr>
        <w:t>Câu 1</w:t>
      </w:r>
      <w:r w:rsidRPr="00240495">
        <w:rPr>
          <w:b/>
          <w:szCs w:val="28"/>
        </w:rPr>
        <w:t>:</w:t>
      </w:r>
      <w:r>
        <w:rPr>
          <w:szCs w:val="28"/>
        </w:rPr>
        <w:t xml:space="preserve">Tín ngưỡng </w:t>
      </w:r>
      <w:r w:rsidRPr="006A1C55">
        <w:rPr>
          <w:szCs w:val="28"/>
        </w:rPr>
        <w:t>là gì?</w:t>
      </w:r>
      <w:r>
        <w:rPr>
          <w:szCs w:val="28"/>
        </w:rPr>
        <w:t xml:space="preserve"> Tôn giáo là gì?</w:t>
      </w:r>
    </w:p>
    <w:p w:rsidR="004F6F0B" w:rsidRPr="004F6F0B" w:rsidRDefault="004F6F0B" w:rsidP="004F6F0B">
      <w:pPr>
        <w:spacing w:line="360" w:lineRule="auto"/>
        <w:ind w:left="-540" w:right="-900"/>
        <w:jc w:val="both"/>
        <w:rPr>
          <w:szCs w:val="28"/>
        </w:rPr>
      </w:pPr>
      <w:r>
        <w:rPr>
          <w:rFonts w:eastAsia="Calibri" w:cs="Times New Roman"/>
          <w:b/>
          <w:szCs w:val="28"/>
        </w:rPr>
        <w:t>Câu 2</w:t>
      </w:r>
      <w:r w:rsidRPr="004F6F0B">
        <w:rPr>
          <w:rFonts w:eastAsia="Calibri" w:cs="Times New Roman"/>
          <w:b/>
          <w:szCs w:val="28"/>
        </w:rPr>
        <w:t>:</w:t>
      </w:r>
      <w:r w:rsidRPr="004F6F0B">
        <w:rPr>
          <w:rFonts w:eastAsia="Calibri" w:cs="Times New Roman"/>
          <w:szCs w:val="28"/>
        </w:rPr>
        <w:t>Thế nào</w:t>
      </w:r>
      <w:r>
        <w:rPr>
          <w:rFonts w:eastAsia="Calibri" w:cs="Times New Roman"/>
          <w:szCs w:val="28"/>
        </w:rPr>
        <w:t xml:space="preserve"> </w:t>
      </w:r>
      <w:r w:rsidRPr="004F6F0B">
        <w:rPr>
          <w:rFonts w:eastAsia="Calibri" w:cs="Times New Roman"/>
          <w:szCs w:val="28"/>
        </w:rPr>
        <w:t>là di sản văn hóa ?Hãy nêu 2 ví dụ về di sản văn hóa</w:t>
      </w:r>
      <w:r>
        <w:rPr>
          <w:rFonts w:eastAsia="Calibri" w:cs="Times New Roman"/>
          <w:szCs w:val="28"/>
        </w:rPr>
        <w:t xml:space="preserve"> </w:t>
      </w:r>
      <w:r w:rsidRPr="004F6F0B">
        <w:rPr>
          <w:rFonts w:eastAsia="Calibri" w:cs="Times New Roman"/>
          <w:szCs w:val="28"/>
        </w:rPr>
        <w:t>vật</w:t>
      </w:r>
      <w:r>
        <w:rPr>
          <w:rFonts w:eastAsia="Calibri" w:cs="Times New Roman"/>
          <w:szCs w:val="28"/>
        </w:rPr>
        <w:t xml:space="preserve"> </w:t>
      </w:r>
      <w:r w:rsidRPr="004F6F0B">
        <w:rPr>
          <w:rFonts w:eastAsia="Calibri" w:cs="Times New Roman"/>
          <w:szCs w:val="28"/>
        </w:rPr>
        <w:t>thể, 2 ví</w:t>
      </w:r>
      <w:r>
        <w:rPr>
          <w:rFonts w:eastAsia="Calibri" w:cs="Times New Roman"/>
          <w:szCs w:val="28"/>
        </w:rPr>
        <w:t xml:space="preserve"> </w:t>
      </w:r>
      <w:r w:rsidRPr="004F6F0B">
        <w:rPr>
          <w:rFonts w:eastAsia="Calibri" w:cs="Times New Roman"/>
          <w:szCs w:val="28"/>
        </w:rPr>
        <w:t>dụ</w:t>
      </w:r>
      <w:r>
        <w:rPr>
          <w:rFonts w:eastAsia="Calibri" w:cs="Times New Roman"/>
          <w:szCs w:val="28"/>
        </w:rPr>
        <w:t xml:space="preserve"> </w:t>
      </w:r>
      <w:r w:rsidRPr="004F6F0B">
        <w:rPr>
          <w:rFonts w:eastAsia="Calibri" w:cs="Times New Roman"/>
          <w:szCs w:val="28"/>
        </w:rPr>
        <w:t>về di sản</w:t>
      </w:r>
      <w:r>
        <w:rPr>
          <w:rFonts w:eastAsia="Calibri" w:cs="Times New Roman"/>
          <w:szCs w:val="28"/>
        </w:rPr>
        <w:t xml:space="preserve"> </w:t>
      </w:r>
      <w:r w:rsidRPr="004F6F0B">
        <w:rPr>
          <w:rFonts w:eastAsia="Calibri" w:cs="Times New Roman"/>
          <w:szCs w:val="28"/>
        </w:rPr>
        <w:t>văn</w:t>
      </w:r>
      <w:r>
        <w:rPr>
          <w:rFonts w:eastAsia="Calibri" w:cs="Times New Roman"/>
          <w:szCs w:val="28"/>
        </w:rPr>
        <w:t xml:space="preserve"> </w:t>
      </w:r>
      <w:r w:rsidRPr="004F6F0B">
        <w:rPr>
          <w:rFonts w:eastAsia="Calibri" w:cs="Times New Roman"/>
          <w:szCs w:val="28"/>
        </w:rPr>
        <w:t>hóa phi vật</w:t>
      </w:r>
      <w:r>
        <w:rPr>
          <w:rFonts w:eastAsia="Calibri" w:cs="Times New Roman"/>
          <w:szCs w:val="28"/>
        </w:rPr>
        <w:t xml:space="preserve"> </w:t>
      </w:r>
      <w:r w:rsidRPr="004F6F0B">
        <w:rPr>
          <w:rFonts w:eastAsia="Calibri" w:cs="Times New Roman"/>
          <w:szCs w:val="28"/>
        </w:rPr>
        <w:t>thể</w:t>
      </w:r>
      <w:r>
        <w:rPr>
          <w:rFonts w:eastAsia="Calibri" w:cs="Times New Roman"/>
          <w:szCs w:val="28"/>
        </w:rPr>
        <w:t xml:space="preserve">. </w:t>
      </w:r>
    </w:p>
    <w:p w:rsidR="005A75DE" w:rsidRDefault="004F6F0B" w:rsidP="004F6F0B">
      <w:pPr>
        <w:spacing w:line="360" w:lineRule="auto"/>
        <w:ind w:left="-540" w:right="-900"/>
        <w:jc w:val="both"/>
        <w:rPr>
          <w:szCs w:val="28"/>
          <w:lang w:val="it-IT"/>
        </w:rPr>
      </w:pPr>
      <w:bookmarkStart w:id="0" w:name="_GoBack"/>
      <w:bookmarkEnd w:id="0"/>
      <w:r>
        <w:rPr>
          <w:b/>
          <w:szCs w:val="28"/>
          <w:u w:val="single"/>
          <w:lang w:val="it-IT"/>
        </w:rPr>
        <w:t>Câu 3</w:t>
      </w:r>
      <w:r w:rsidR="005A75DE" w:rsidRPr="00240495">
        <w:rPr>
          <w:b/>
          <w:szCs w:val="28"/>
          <w:lang w:val="it-IT"/>
        </w:rPr>
        <w:t>:</w:t>
      </w:r>
      <w:r w:rsidR="005A75DE">
        <w:rPr>
          <w:szCs w:val="28"/>
          <w:lang w:val="it-IT"/>
        </w:rPr>
        <w:t>Em hãy nhận xét với những ý kiế</w:t>
      </w:r>
      <w:r w:rsidR="005A75DE">
        <w:rPr>
          <w:szCs w:val="28"/>
          <w:lang w:val="it-IT"/>
        </w:rPr>
        <w:t xml:space="preserve">n sau đây: </w:t>
      </w:r>
    </w:p>
    <w:p w:rsidR="005A75DE" w:rsidRDefault="005A75DE" w:rsidP="005A75DE">
      <w:pPr>
        <w:numPr>
          <w:ilvl w:val="0"/>
          <w:numId w:val="2"/>
        </w:numPr>
        <w:spacing w:after="0" w:line="360" w:lineRule="auto"/>
        <w:ind w:right="-720"/>
        <w:jc w:val="both"/>
        <w:rPr>
          <w:szCs w:val="28"/>
          <w:lang w:val="it-IT"/>
        </w:rPr>
      </w:pPr>
      <w:r>
        <w:rPr>
          <w:szCs w:val="28"/>
          <w:lang w:val="it-IT"/>
        </w:rPr>
        <w:t>Gia đình dòng họ nào cũng có truyền thống thờ cúng tổ tiên, ông bà, cha mẹ.</w:t>
      </w:r>
    </w:p>
    <w:p w:rsidR="005A75DE" w:rsidRPr="006A1C55" w:rsidRDefault="005A75DE" w:rsidP="005A75DE">
      <w:pPr>
        <w:numPr>
          <w:ilvl w:val="0"/>
          <w:numId w:val="2"/>
        </w:numPr>
        <w:spacing w:after="0" w:line="360" w:lineRule="auto"/>
        <w:ind w:right="-720"/>
        <w:jc w:val="both"/>
        <w:rPr>
          <w:szCs w:val="28"/>
          <w:lang w:val="it-IT"/>
        </w:rPr>
      </w:pPr>
      <w:r>
        <w:rPr>
          <w:szCs w:val="28"/>
          <w:lang w:val="it-IT"/>
        </w:rPr>
        <w:t>Bà An bị bệnh không cần uống thuốc mà chỉ cần uống nước đã được làm phép..</w:t>
      </w:r>
    </w:p>
    <w:p w:rsidR="005A75DE" w:rsidRDefault="005A75DE" w:rsidP="005A75DE">
      <w:pPr>
        <w:numPr>
          <w:ilvl w:val="0"/>
          <w:numId w:val="2"/>
        </w:numPr>
        <w:spacing w:after="0" w:line="360" w:lineRule="auto"/>
        <w:ind w:right="-720"/>
        <w:jc w:val="both"/>
        <w:rPr>
          <w:szCs w:val="28"/>
          <w:lang w:val="it-IT"/>
        </w:rPr>
      </w:pPr>
      <w:r>
        <w:rPr>
          <w:szCs w:val="28"/>
          <w:lang w:val="it-IT"/>
        </w:rPr>
        <w:t>Đạo Phật có phép nhiệm màu hơn đạo Thiên chúa.</w:t>
      </w:r>
    </w:p>
    <w:p w:rsidR="005A75DE" w:rsidRPr="000E69ED" w:rsidRDefault="005A75DE" w:rsidP="005A75DE">
      <w:pPr>
        <w:numPr>
          <w:ilvl w:val="0"/>
          <w:numId w:val="2"/>
        </w:numPr>
        <w:spacing w:after="0" w:line="360" w:lineRule="auto"/>
        <w:ind w:right="-720"/>
        <w:jc w:val="both"/>
        <w:rPr>
          <w:szCs w:val="28"/>
          <w:lang w:val="it-IT"/>
        </w:rPr>
      </w:pPr>
      <w:r>
        <w:rPr>
          <w:szCs w:val="28"/>
          <w:lang w:val="it-IT"/>
        </w:rPr>
        <w:t>Hai vợ chồng phải cùng một đạo thì mới hạnh phúc</w:t>
      </w:r>
      <w:r w:rsidRPr="000E69ED">
        <w:rPr>
          <w:szCs w:val="28"/>
          <w:lang w:val="it-IT"/>
        </w:rPr>
        <w:tab/>
      </w:r>
    </w:p>
    <w:p w:rsidR="005A75DE" w:rsidRPr="006A1C55" w:rsidRDefault="005A75DE" w:rsidP="005A75DE">
      <w:pPr>
        <w:spacing w:line="360" w:lineRule="auto"/>
        <w:ind w:left="-547" w:right="-720"/>
        <w:jc w:val="both"/>
        <w:rPr>
          <w:szCs w:val="28"/>
          <w:lang w:val="it-IT"/>
        </w:rPr>
      </w:pPr>
      <w:r>
        <w:rPr>
          <w:b/>
          <w:szCs w:val="28"/>
          <w:u w:val="single"/>
          <w:lang w:val="it-IT"/>
        </w:rPr>
        <w:t>Câu 4</w:t>
      </w:r>
      <w:r w:rsidRPr="00240495">
        <w:rPr>
          <w:b/>
          <w:szCs w:val="28"/>
          <w:lang w:val="it-IT"/>
        </w:rPr>
        <w:t>:</w:t>
      </w:r>
      <w:r>
        <w:rPr>
          <w:szCs w:val="28"/>
          <w:lang w:val="it-IT"/>
        </w:rPr>
        <w:t>Vì sao ngày nay, bảo vệ môi trường là vấn đề cấp thiết của mỗi người, mỗi quố</w:t>
      </w:r>
      <w:r>
        <w:rPr>
          <w:szCs w:val="28"/>
          <w:lang w:val="it-IT"/>
        </w:rPr>
        <w:t xml:space="preserve">c gia. </w:t>
      </w:r>
      <w:r>
        <w:rPr>
          <w:szCs w:val="28"/>
          <w:lang w:val="it-IT"/>
        </w:rPr>
        <w:t>Em và các bạn cần có những việc làm cụ thể nào để góp phần bảo vệ môi trườ</w:t>
      </w:r>
      <w:r>
        <w:rPr>
          <w:szCs w:val="28"/>
          <w:lang w:val="it-IT"/>
        </w:rPr>
        <w:t>ng</w:t>
      </w:r>
      <w:r>
        <w:rPr>
          <w:szCs w:val="28"/>
          <w:lang w:val="it-IT"/>
        </w:rPr>
        <w:t xml:space="preserve"> </w:t>
      </w:r>
      <w:r>
        <w:rPr>
          <w:szCs w:val="28"/>
          <w:lang w:val="it-IT"/>
        </w:rPr>
        <w:t>?</w:t>
      </w:r>
    </w:p>
    <w:sectPr w:rsidR="005A75DE" w:rsidRPr="006A1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16513"/>
    <w:multiLevelType w:val="hybridMultilevel"/>
    <w:tmpl w:val="73BEA6E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65B764DA"/>
    <w:multiLevelType w:val="hybridMultilevel"/>
    <w:tmpl w:val="E22094B0"/>
    <w:lvl w:ilvl="0" w:tplc="C8C4822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15"/>
    <w:rsid w:val="004F6F0B"/>
    <w:rsid w:val="005A75DE"/>
    <w:rsid w:val="00A17C15"/>
    <w:rsid w:val="00B5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C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5</cp:revision>
  <dcterms:created xsi:type="dcterms:W3CDTF">2020-04-23T23:10:00Z</dcterms:created>
  <dcterms:modified xsi:type="dcterms:W3CDTF">2020-04-23T23:23:00Z</dcterms:modified>
</cp:coreProperties>
</file>